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5AFD9" w14:textId="77777777" w:rsidR="005B6042" w:rsidRPr="005B6042" w:rsidRDefault="005B6042" w:rsidP="005B6042">
      <w:pPr>
        <w:jc w:val="center"/>
        <w:rPr>
          <w:sz w:val="28"/>
          <w:szCs w:val="28"/>
        </w:rPr>
      </w:pPr>
      <w:r w:rsidRPr="005B6042">
        <w:rPr>
          <w:sz w:val="28"/>
          <w:szCs w:val="28"/>
        </w:rPr>
        <w:t>РОССИЙСКАЯ ФЕДЕРАЦИЯ</w:t>
      </w:r>
    </w:p>
    <w:p w14:paraId="61780E11" w14:textId="77777777" w:rsidR="005B6042" w:rsidRPr="005B6042" w:rsidRDefault="005B6042" w:rsidP="005B6042">
      <w:pPr>
        <w:jc w:val="center"/>
        <w:rPr>
          <w:b/>
          <w:sz w:val="28"/>
          <w:szCs w:val="28"/>
        </w:rPr>
      </w:pPr>
      <w:r w:rsidRPr="005B6042">
        <w:rPr>
          <w:b/>
          <w:sz w:val="28"/>
          <w:szCs w:val="28"/>
        </w:rPr>
        <w:t>Черемховский район Иркутская область</w:t>
      </w:r>
    </w:p>
    <w:p w14:paraId="55C09424" w14:textId="77777777" w:rsidR="005B6042" w:rsidRPr="005B6042" w:rsidRDefault="005B6042" w:rsidP="005B6042">
      <w:pPr>
        <w:jc w:val="center"/>
        <w:rPr>
          <w:b/>
          <w:sz w:val="28"/>
          <w:szCs w:val="28"/>
        </w:rPr>
      </w:pPr>
      <w:r w:rsidRPr="005B6042">
        <w:rPr>
          <w:b/>
          <w:sz w:val="28"/>
          <w:szCs w:val="28"/>
        </w:rPr>
        <w:t>Каменно–Ангарское муниципальное образование</w:t>
      </w:r>
    </w:p>
    <w:p w14:paraId="58000D7B" w14:textId="77777777" w:rsidR="005B6042" w:rsidRPr="005B6042" w:rsidRDefault="005B6042" w:rsidP="005B6042">
      <w:pPr>
        <w:jc w:val="center"/>
        <w:rPr>
          <w:b/>
          <w:sz w:val="28"/>
          <w:szCs w:val="28"/>
        </w:rPr>
      </w:pPr>
      <w:r w:rsidRPr="005B6042">
        <w:rPr>
          <w:b/>
          <w:sz w:val="28"/>
          <w:szCs w:val="28"/>
        </w:rPr>
        <w:t>Дума</w:t>
      </w:r>
    </w:p>
    <w:p w14:paraId="151210D0" w14:textId="77777777" w:rsidR="005B6042" w:rsidRPr="005B6042" w:rsidRDefault="005B6042" w:rsidP="005B6042">
      <w:pPr>
        <w:jc w:val="center"/>
        <w:rPr>
          <w:b/>
          <w:sz w:val="28"/>
          <w:szCs w:val="28"/>
        </w:rPr>
      </w:pPr>
    </w:p>
    <w:p w14:paraId="711BA8F7" w14:textId="77777777" w:rsidR="005B6042" w:rsidRPr="005B6042" w:rsidRDefault="005B6042" w:rsidP="005B6042">
      <w:pPr>
        <w:jc w:val="center"/>
        <w:rPr>
          <w:b/>
          <w:sz w:val="28"/>
          <w:szCs w:val="28"/>
        </w:rPr>
      </w:pPr>
      <w:r w:rsidRPr="005B6042">
        <w:rPr>
          <w:b/>
          <w:sz w:val="28"/>
          <w:szCs w:val="28"/>
        </w:rPr>
        <w:t>РЕШЕНИЕ</w:t>
      </w:r>
    </w:p>
    <w:p w14:paraId="4D2E0EC8" w14:textId="77777777" w:rsidR="005B6042" w:rsidRPr="005B6042" w:rsidRDefault="005B6042" w:rsidP="005B6042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14:paraId="7AF9DCA7" w14:textId="28A3537C" w:rsidR="005B6042" w:rsidRPr="005B6042" w:rsidRDefault="005B6042" w:rsidP="005B6042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  <w:r w:rsidRPr="005B6042">
        <w:rPr>
          <w:color w:val="000000"/>
          <w:spacing w:val="8"/>
          <w:sz w:val="28"/>
          <w:szCs w:val="28"/>
        </w:rPr>
        <w:t xml:space="preserve">от </w:t>
      </w:r>
      <w:r w:rsidR="006A42FB">
        <w:rPr>
          <w:color w:val="000000"/>
          <w:spacing w:val="8"/>
          <w:sz w:val="28"/>
          <w:szCs w:val="28"/>
        </w:rPr>
        <w:t>08.11</w:t>
      </w:r>
      <w:r w:rsidRPr="005B6042">
        <w:rPr>
          <w:color w:val="000000"/>
          <w:spacing w:val="8"/>
          <w:sz w:val="28"/>
          <w:szCs w:val="28"/>
        </w:rPr>
        <w:t xml:space="preserve">.2022 № </w:t>
      </w:r>
      <w:r w:rsidR="006A42FB">
        <w:rPr>
          <w:color w:val="000000"/>
          <w:spacing w:val="8"/>
          <w:sz w:val="28"/>
          <w:szCs w:val="28"/>
        </w:rPr>
        <w:t>44</w:t>
      </w:r>
    </w:p>
    <w:p w14:paraId="5E92F63E" w14:textId="77777777" w:rsidR="005B6042" w:rsidRPr="005B6042" w:rsidRDefault="005B6042" w:rsidP="005B6042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  <w:r w:rsidRPr="005B6042">
        <w:rPr>
          <w:color w:val="000000"/>
          <w:spacing w:val="7"/>
          <w:sz w:val="28"/>
          <w:szCs w:val="28"/>
        </w:rPr>
        <w:t>с. Каменно-Ангарск</w:t>
      </w:r>
    </w:p>
    <w:p w14:paraId="46FD80DD" w14:textId="77777777" w:rsidR="005B6042" w:rsidRPr="005B6042" w:rsidRDefault="005B6042" w:rsidP="005B6042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</w:p>
    <w:p w14:paraId="06457E0C" w14:textId="71CE5782" w:rsidR="005B6042" w:rsidRPr="005B6042" w:rsidRDefault="005B6042" w:rsidP="00FB13FB">
      <w:pPr>
        <w:ind w:right="5102"/>
        <w:rPr>
          <w:b/>
          <w:bCs/>
          <w:color w:val="000000"/>
          <w:spacing w:val="6"/>
        </w:rPr>
      </w:pPr>
      <w:r w:rsidRPr="005B6042">
        <w:rPr>
          <w:b/>
          <w:bCs/>
        </w:rPr>
        <w:t>О передаче администрации Черемховского районного муниципального образования</w:t>
      </w:r>
      <w:r>
        <w:rPr>
          <w:b/>
          <w:bCs/>
        </w:rPr>
        <w:t xml:space="preserve"> </w:t>
      </w:r>
      <w:r w:rsidR="00FB13FB">
        <w:rPr>
          <w:b/>
          <w:bCs/>
        </w:rPr>
        <w:t xml:space="preserve">отдельных </w:t>
      </w:r>
      <w:r w:rsidRPr="005B6042">
        <w:rPr>
          <w:b/>
          <w:bCs/>
        </w:rPr>
        <w:t xml:space="preserve">полномочий </w:t>
      </w:r>
      <w:r w:rsidR="00FB13FB">
        <w:rPr>
          <w:b/>
          <w:bCs/>
        </w:rPr>
        <w:t xml:space="preserve">администрации Каменно-Ангарского муниципального образования </w:t>
      </w:r>
      <w:r w:rsidRPr="005B6042">
        <w:rPr>
          <w:b/>
          <w:bCs/>
        </w:rPr>
        <w:t xml:space="preserve">по </w:t>
      </w:r>
      <w:r w:rsidR="00FB13FB">
        <w:rPr>
          <w:b/>
          <w:bCs/>
        </w:rPr>
        <w:t>решению вопросов местного значения</w:t>
      </w:r>
    </w:p>
    <w:p w14:paraId="33014B15" w14:textId="09CDBF41" w:rsidR="005B6042" w:rsidRDefault="005B6042" w:rsidP="005B604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14:paraId="352ECC99" w14:textId="77777777" w:rsidR="00A948B4" w:rsidRPr="005B6042" w:rsidRDefault="00A948B4" w:rsidP="005B604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14:paraId="53AA2B5C" w14:textId="636A4DE4" w:rsidR="005B6042" w:rsidRDefault="00FB13FB" w:rsidP="005B6042">
      <w:pPr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 xml:space="preserve">Руководствуясь </w:t>
      </w:r>
      <w:hyperlink r:id="rId8" w:history="1">
        <w:r w:rsidRPr="00FB13FB">
          <w:rPr>
            <w:sz w:val="28"/>
            <w:szCs w:val="28"/>
          </w:rPr>
          <w:t>пунктом 4 статьи 15</w:t>
        </w:r>
      </w:hyperlink>
      <w:r w:rsidRPr="00FB13FB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br/>
        <w:t>№</w:t>
      </w:r>
      <w:r w:rsidRPr="00FB13F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статьей 142.5 Бюджетного кодекса Российской Федерации, </w:t>
      </w:r>
      <w:hyperlink r:id="rId9" w:history="1">
        <w:r w:rsidRPr="00FB13FB">
          <w:rPr>
            <w:sz w:val="28"/>
            <w:szCs w:val="28"/>
          </w:rPr>
          <w:t>статьей 10</w:t>
        </w:r>
      </w:hyperlink>
      <w:r w:rsidRPr="00FB13FB">
        <w:rPr>
          <w:sz w:val="28"/>
          <w:szCs w:val="28"/>
        </w:rPr>
        <w:t xml:space="preserve"> </w:t>
      </w:r>
      <w:r w:rsidR="005B6042" w:rsidRPr="00926779">
        <w:rPr>
          <w:sz w:val="28"/>
          <w:szCs w:val="28"/>
        </w:rPr>
        <w:t>Устава</w:t>
      </w:r>
      <w:r w:rsidR="005B6042" w:rsidRPr="005B6042">
        <w:rPr>
          <w:sz w:val="28"/>
          <w:szCs w:val="28"/>
        </w:rPr>
        <w:t xml:space="preserve"> Каменно-Ангарского муниципального образования, Дума Каменно-Ангарского муниципального образования</w:t>
      </w:r>
    </w:p>
    <w:p w14:paraId="003B0EE8" w14:textId="77777777" w:rsidR="000969B5" w:rsidRDefault="000969B5" w:rsidP="005B6042">
      <w:pPr>
        <w:ind w:firstLine="708"/>
        <w:jc w:val="both"/>
        <w:rPr>
          <w:sz w:val="28"/>
          <w:szCs w:val="28"/>
        </w:rPr>
      </w:pPr>
    </w:p>
    <w:p w14:paraId="424E543E" w14:textId="61B9A6AD" w:rsidR="005B6042" w:rsidRDefault="005B6042" w:rsidP="005B6042">
      <w:pPr>
        <w:jc w:val="center"/>
        <w:rPr>
          <w:b/>
          <w:sz w:val="28"/>
          <w:szCs w:val="28"/>
        </w:rPr>
      </w:pPr>
      <w:r w:rsidRPr="005B6042">
        <w:rPr>
          <w:b/>
          <w:sz w:val="28"/>
          <w:szCs w:val="28"/>
        </w:rPr>
        <w:t>РЕШИЛА:</w:t>
      </w:r>
    </w:p>
    <w:p w14:paraId="2A3C2134" w14:textId="77777777" w:rsidR="000969B5" w:rsidRDefault="000969B5" w:rsidP="005B6042">
      <w:pPr>
        <w:jc w:val="center"/>
        <w:rPr>
          <w:b/>
          <w:sz w:val="28"/>
          <w:szCs w:val="28"/>
        </w:rPr>
      </w:pPr>
    </w:p>
    <w:p w14:paraId="2EFE4029" w14:textId="51C43420" w:rsidR="00FB13FB" w:rsidRPr="00FB13FB" w:rsidRDefault="00FB13FB" w:rsidP="00FB13FB">
      <w:pPr>
        <w:ind w:firstLine="708"/>
        <w:jc w:val="both"/>
        <w:rPr>
          <w:sz w:val="28"/>
          <w:szCs w:val="28"/>
        </w:rPr>
      </w:pPr>
      <w:bookmarkStart w:id="0" w:name="dst100029"/>
      <w:bookmarkEnd w:id="0"/>
      <w:r w:rsidRPr="00FB13FB">
        <w:rPr>
          <w:sz w:val="28"/>
          <w:szCs w:val="28"/>
        </w:rPr>
        <w:t>1. В целях повышения эффективности решения вопросов местного значения, передать в 202</w:t>
      </w:r>
      <w:r>
        <w:rPr>
          <w:sz w:val="28"/>
          <w:szCs w:val="28"/>
        </w:rPr>
        <w:t>3</w:t>
      </w:r>
      <w:r w:rsidRPr="00FB13FB">
        <w:rPr>
          <w:sz w:val="28"/>
          <w:szCs w:val="28"/>
        </w:rPr>
        <w:t xml:space="preserve"> году администрации Черемховского районного муниципального образования часть полномочий администрации </w:t>
      </w:r>
      <w:r>
        <w:rPr>
          <w:sz w:val="28"/>
          <w:szCs w:val="28"/>
        </w:rPr>
        <w:t>Каменно-Ангарского</w:t>
      </w:r>
      <w:r w:rsidRPr="00FB13FB">
        <w:rPr>
          <w:sz w:val="28"/>
          <w:szCs w:val="28"/>
        </w:rPr>
        <w:t xml:space="preserve"> муниципального образования по решению вопросов местного значения согласно </w:t>
      </w:r>
      <w:r>
        <w:rPr>
          <w:sz w:val="28"/>
          <w:szCs w:val="28"/>
        </w:rPr>
        <w:t>приложению</w:t>
      </w:r>
      <w:r w:rsidRPr="00FB13FB">
        <w:rPr>
          <w:sz w:val="28"/>
          <w:szCs w:val="28"/>
        </w:rPr>
        <w:t xml:space="preserve"> к настоящему решению.</w:t>
      </w:r>
    </w:p>
    <w:p w14:paraId="6AF0433A" w14:textId="12C90121" w:rsidR="00FB13FB" w:rsidRPr="00FB13FB" w:rsidRDefault="00FB13FB" w:rsidP="00FB13FB">
      <w:pPr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Каменно-Ангарского</w:t>
      </w:r>
      <w:r w:rsidRPr="00FB13FB">
        <w:rPr>
          <w:sz w:val="28"/>
          <w:szCs w:val="28"/>
        </w:rPr>
        <w:t xml:space="preserve"> муниципального образования заключить соглашение с администрацией Черемховского районного муниципального образования о передаче отдельных полномочий по решению вопросов местного значения.</w:t>
      </w:r>
    </w:p>
    <w:p w14:paraId="79A6181C" w14:textId="361E6BB3" w:rsidR="00FB13FB" w:rsidRDefault="00FB13FB" w:rsidP="00FB13FB">
      <w:pPr>
        <w:ind w:firstLine="709"/>
        <w:jc w:val="both"/>
        <w:rPr>
          <w:sz w:val="28"/>
          <w:szCs w:val="28"/>
        </w:rPr>
      </w:pPr>
      <w:r w:rsidRPr="00FB13FB">
        <w:rPr>
          <w:sz w:val="28"/>
          <w:szCs w:val="28"/>
        </w:rPr>
        <w:t xml:space="preserve">3. Передать из бюджета </w:t>
      </w:r>
      <w:r>
        <w:rPr>
          <w:sz w:val="28"/>
          <w:szCs w:val="28"/>
        </w:rPr>
        <w:t>Каменно-Ангарского сельского поселения</w:t>
      </w:r>
      <w:r w:rsidRPr="00FB13FB">
        <w:rPr>
          <w:sz w:val="28"/>
          <w:szCs w:val="28"/>
        </w:rPr>
        <w:t xml:space="preserve"> бюджету Черемховского районного муниципального образования финансовые средства в форме иных межбюджетных трансфертов на осуществление передаваемых полномочий по решению вопросов местного значения в объеме </w:t>
      </w:r>
      <w:r w:rsidR="000969B5">
        <w:rPr>
          <w:sz w:val="28"/>
          <w:szCs w:val="28"/>
        </w:rPr>
        <w:t>105 706 (сто пять тысяч семьсот шесть)</w:t>
      </w:r>
      <w:r w:rsidRPr="00FB13FB">
        <w:rPr>
          <w:sz w:val="28"/>
          <w:szCs w:val="28"/>
        </w:rPr>
        <w:t xml:space="preserve"> рублей</w:t>
      </w:r>
      <w:r w:rsidR="000969B5">
        <w:rPr>
          <w:sz w:val="28"/>
          <w:szCs w:val="28"/>
        </w:rPr>
        <w:t xml:space="preserve"> 67 копеек</w:t>
      </w:r>
      <w:r w:rsidRPr="00FB13FB">
        <w:rPr>
          <w:sz w:val="28"/>
          <w:szCs w:val="28"/>
        </w:rPr>
        <w:t>.</w:t>
      </w:r>
    </w:p>
    <w:p w14:paraId="481680C7" w14:textId="5C8A80F7" w:rsidR="000969B5" w:rsidRDefault="000969B5" w:rsidP="00FB13FB">
      <w:pPr>
        <w:ind w:firstLine="709"/>
        <w:jc w:val="both"/>
        <w:rPr>
          <w:sz w:val="28"/>
          <w:szCs w:val="28"/>
        </w:rPr>
      </w:pPr>
    </w:p>
    <w:p w14:paraId="488269EF" w14:textId="1B864BAD" w:rsidR="000969B5" w:rsidRDefault="000969B5" w:rsidP="00FB13FB">
      <w:pPr>
        <w:ind w:firstLine="709"/>
        <w:jc w:val="both"/>
        <w:rPr>
          <w:sz w:val="28"/>
          <w:szCs w:val="28"/>
        </w:rPr>
      </w:pPr>
    </w:p>
    <w:p w14:paraId="0A11F91A" w14:textId="09835122" w:rsidR="000969B5" w:rsidRDefault="000969B5" w:rsidP="00FB13FB">
      <w:pPr>
        <w:ind w:firstLine="709"/>
        <w:jc w:val="both"/>
        <w:rPr>
          <w:sz w:val="28"/>
          <w:szCs w:val="28"/>
        </w:rPr>
      </w:pPr>
    </w:p>
    <w:p w14:paraId="0DCC4CFD" w14:textId="657C3E6F" w:rsidR="000969B5" w:rsidRDefault="000969B5" w:rsidP="00FB13FB">
      <w:pPr>
        <w:ind w:firstLine="709"/>
        <w:jc w:val="both"/>
        <w:rPr>
          <w:sz w:val="28"/>
          <w:szCs w:val="28"/>
        </w:rPr>
      </w:pPr>
    </w:p>
    <w:p w14:paraId="6A740DC6" w14:textId="168D1D8F" w:rsidR="000969B5" w:rsidRDefault="000969B5" w:rsidP="00FB13FB">
      <w:pPr>
        <w:ind w:firstLine="709"/>
        <w:jc w:val="both"/>
        <w:rPr>
          <w:sz w:val="28"/>
          <w:szCs w:val="28"/>
        </w:rPr>
      </w:pPr>
    </w:p>
    <w:p w14:paraId="3EB3C7A6" w14:textId="77777777" w:rsidR="000969B5" w:rsidRDefault="000969B5" w:rsidP="00FB13FB">
      <w:pPr>
        <w:ind w:firstLine="709"/>
        <w:jc w:val="both"/>
        <w:rPr>
          <w:sz w:val="28"/>
          <w:szCs w:val="28"/>
        </w:rPr>
      </w:pPr>
    </w:p>
    <w:p w14:paraId="278B44F5" w14:textId="1AB3AAA4" w:rsidR="005B6042" w:rsidRPr="005B6042" w:rsidRDefault="005B6042" w:rsidP="00FB13FB">
      <w:pPr>
        <w:ind w:firstLine="709"/>
        <w:jc w:val="both"/>
        <w:rPr>
          <w:sz w:val="28"/>
          <w:szCs w:val="28"/>
        </w:rPr>
      </w:pPr>
      <w:r w:rsidRPr="005B6042">
        <w:rPr>
          <w:sz w:val="28"/>
          <w:szCs w:val="28"/>
        </w:rPr>
        <w:lastRenderedPageBreak/>
        <w:t>4. Администрации Каменно-Ангарского сельского поселения</w:t>
      </w:r>
      <w:r w:rsidR="00A948B4">
        <w:rPr>
          <w:sz w:val="28"/>
          <w:szCs w:val="28"/>
        </w:rPr>
        <w:t xml:space="preserve"> </w:t>
      </w:r>
      <w:r w:rsidRPr="005B6042">
        <w:rPr>
          <w:sz w:val="28"/>
          <w:szCs w:val="28"/>
        </w:rPr>
        <w:t xml:space="preserve">опубликовать настоящее решение в печатном издании «Каменно-Ангарский вестник» и разместить в информационно–телекоммуникационной сети «Интернет» на официальном сайте Черемховского районного муниципального образования </w:t>
      </w:r>
      <w:hyperlink r:id="rId10" w:history="1">
        <w:r w:rsidRPr="00A948B4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A948B4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A948B4">
          <w:rPr>
            <w:color w:val="0000FF"/>
            <w:sz w:val="28"/>
            <w:szCs w:val="28"/>
            <w:u w:val="single"/>
            <w:lang w:val="en-US" w:eastAsia="en-US"/>
          </w:rPr>
          <w:t>cherraion</w:t>
        </w:r>
        <w:r w:rsidRPr="00A948B4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A948B4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5B6042">
        <w:rPr>
          <w:sz w:val="28"/>
          <w:szCs w:val="28"/>
        </w:rPr>
        <w:t>. в разделе «Поселения района», в подразделе «Каменн</w:t>
      </w:r>
      <w:r w:rsidR="00A948B4">
        <w:rPr>
          <w:sz w:val="28"/>
          <w:szCs w:val="28"/>
        </w:rPr>
        <w:t>о-Ангарское сельское поселение».</w:t>
      </w:r>
    </w:p>
    <w:p w14:paraId="268D680B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noProof/>
          <w:sz w:val="28"/>
          <w:szCs w:val="28"/>
        </w:rPr>
      </w:pPr>
    </w:p>
    <w:p w14:paraId="19DD297E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noProof/>
          <w:sz w:val="28"/>
          <w:szCs w:val="28"/>
        </w:rPr>
      </w:pPr>
    </w:p>
    <w:p w14:paraId="548D82CA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noProof/>
          <w:sz w:val="28"/>
          <w:szCs w:val="28"/>
        </w:rPr>
      </w:pPr>
    </w:p>
    <w:p w14:paraId="53DF6C2E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042">
        <w:rPr>
          <w:sz w:val="28"/>
          <w:szCs w:val="28"/>
        </w:rPr>
        <w:t>Председатель Думы Каменно-Ангарского</w:t>
      </w:r>
    </w:p>
    <w:p w14:paraId="3D45F0A9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042">
        <w:rPr>
          <w:sz w:val="28"/>
          <w:szCs w:val="28"/>
        </w:rPr>
        <w:t>муниципального образования</w:t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  <w:t>А.К. Матвеев</w:t>
      </w:r>
    </w:p>
    <w:p w14:paraId="3F2E55F7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FA4C503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042">
        <w:rPr>
          <w:sz w:val="28"/>
          <w:szCs w:val="28"/>
        </w:rPr>
        <w:t>Глава Каменно-Ангарского</w:t>
      </w:r>
    </w:p>
    <w:p w14:paraId="1F26ED97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042">
        <w:rPr>
          <w:sz w:val="28"/>
          <w:szCs w:val="28"/>
        </w:rPr>
        <w:t>муниципального образования</w:t>
      </w:r>
      <w:r w:rsidRPr="005B6042">
        <w:rPr>
          <w:noProof/>
        </w:rPr>
        <w:t xml:space="preserve"> </w:t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</w:r>
      <w:r w:rsidRPr="005B6042">
        <w:rPr>
          <w:sz w:val="28"/>
          <w:szCs w:val="28"/>
        </w:rPr>
        <w:tab/>
        <w:t>А.К. Матвеев</w:t>
      </w:r>
    </w:p>
    <w:p w14:paraId="33758A1B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F3FF5E4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3C8FBA1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06A1420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092D1CA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B86F4C5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36900DC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E52C2DA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809F140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078E5BC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912540E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F2F998A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0223805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BCBFF72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C1373E7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1526DAA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245D944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CACDC9E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E988E36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D948E59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725D947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20D56D5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4C8DB48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89131F2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535F41F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2960CDA" w14:textId="77777777" w:rsidR="00A948B4" w:rsidRPr="005B6042" w:rsidRDefault="00A948B4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EDB0FBD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4F7C2B8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FF5DD65" w14:textId="77777777" w:rsidR="005B6042" w:rsidRPr="005B6042" w:rsidRDefault="005B6042" w:rsidP="005B6042">
      <w:pPr>
        <w:autoSpaceDE w:val="0"/>
        <w:autoSpaceDN w:val="0"/>
        <w:adjustRightInd w:val="0"/>
        <w:jc w:val="both"/>
        <w:outlineLvl w:val="1"/>
      </w:pPr>
      <w:r w:rsidRPr="005B6042">
        <w:t>Н.С. Имеева</w:t>
      </w:r>
    </w:p>
    <w:p w14:paraId="363B2949" w14:textId="4860B3F6" w:rsidR="005B6042" w:rsidRDefault="005B6042" w:rsidP="005B6042">
      <w:pPr>
        <w:autoSpaceDE w:val="0"/>
        <w:autoSpaceDN w:val="0"/>
        <w:adjustRightInd w:val="0"/>
        <w:jc w:val="both"/>
        <w:outlineLvl w:val="1"/>
      </w:pPr>
      <w:r w:rsidRPr="005B6042">
        <w:t>8-39546-5-15-37</w:t>
      </w:r>
    </w:p>
    <w:p w14:paraId="40E4B31E" w14:textId="4EB649EB" w:rsidR="00FB13FB" w:rsidRDefault="00FB13FB" w:rsidP="005B6042">
      <w:pPr>
        <w:autoSpaceDE w:val="0"/>
        <w:autoSpaceDN w:val="0"/>
        <w:adjustRightInd w:val="0"/>
        <w:jc w:val="both"/>
        <w:outlineLvl w:val="1"/>
      </w:pPr>
    </w:p>
    <w:p w14:paraId="42754668" w14:textId="77777777" w:rsidR="00FB13FB" w:rsidRPr="00FB13FB" w:rsidRDefault="00FB13FB" w:rsidP="000969B5">
      <w:pPr>
        <w:ind w:left="4680" w:firstLine="1260"/>
        <w:jc w:val="right"/>
      </w:pPr>
      <w:r w:rsidRPr="00FB13FB">
        <w:lastRenderedPageBreak/>
        <w:t>Приложение</w:t>
      </w:r>
    </w:p>
    <w:p w14:paraId="281AD142" w14:textId="2C556E96" w:rsidR="00FB13FB" w:rsidRPr="00FB13FB" w:rsidRDefault="00FB13FB" w:rsidP="000969B5">
      <w:pPr>
        <w:ind w:left="4680" w:firstLine="1260"/>
        <w:jc w:val="right"/>
      </w:pPr>
      <w:r w:rsidRPr="00FB13FB">
        <w:t xml:space="preserve">к решению Думы </w:t>
      </w:r>
      <w:r w:rsidR="000969B5">
        <w:t>Каменно-Ангарского</w:t>
      </w:r>
      <w:r w:rsidRPr="00FB13FB">
        <w:t xml:space="preserve"> </w:t>
      </w:r>
    </w:p>
    <w:p w14:paraId="27DAA3C6" w14:textId="77777777" w:rsidR="00FB13FB" w:rsidRPr="00FB13FB" w:rsidRDefault="00FB13FB" w:rsidP="000969B5">
      <w:pPr>
        <w:ind w:left="4680" w:firstLine="1260"/>
        <w:jc w:val="right"/>
      </w:pPr>
      <w:r w:rsidRPr="00FB13FB">
        <w:t>муниципального образования</w:t>
      </w:r>
    </w:p>
    <w:p w14:paraId="09C9B1C2" w14:textId="6233FA77" w:rsidR="00FB13FB" w:rsidRPr="00FB13FB" w:rsidRDefault="000969B5" w:rsidP="000969B5">
      <w:pPr>
        <w:ind w:left="4680" w:firstLine="1260"/>
        <w:jc w:val="right"/>
      </w:pPr>
      <w:r>
        <w:t xml:space="preserve">от </w:t>
      </w:r>
      <w:r w:rsidR="006A42FB">
        <w:t>08.11</w:t>
      </w:r>
      <w:r>
        <w:t>.2022 № 4</w:t>
      </w:r>
      <w:r w:rsidR="006A42FB">
        <w:t>4</w:t>
      </w:r>
    </w:p>
    <w:p w14:paraId="19B51640" w14:textId="77777777" w:rsidR="00FB13FB" w:rsidRPr="00FB13FB" w:rsidRDefault="00FB13FB" w:rsidP="00FB13F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323669F" w14:textId="77777777" w:rsidR="00FB13FB" w:rsidRPr="00FB13FB" w:rsidRDefault="00FB13FB" w:rsidP="00FB13FB">
      <w:pPr>
        <w:ind w:firstLine="708"/>
        <w:jc w:val="both"/>
        <w:rPr>
          <w:sz w:val="28"/>
          <w:szCs w:val="28"/>
        </w:rPr>
      </w:pPr>
    </w:p>
    <w:p w14:paraId="1024C5A5" w14:textId="039572F4" w:rsidR="00FB13FB" w:rsidRPr="00FB13FB" w:rsidRDefault="00FB13FB" w:rsidP="00FB13FB">
      <w:pPr>
        <w:ind w:firstLine="708"/>
        <w:jc w:val="center"/>
        <w:rPr>
          <w:b/>
          <w:bCs/>
          <w:sz w:val="28"/>
          <w:szCs w:val="28"/>
        </w:rPr>
      </w:pPr>
      <w:r w:rsidRPr="00FB13FB">
        <w:rPr>
          <w:b/>
          <w:bCs/>
          <w:sz w:val="28"/>
          <w:szCs w:val="28"/>
        </w:rPr>
        <w:t xml:space="preserve">Перечень полномочий администрации </w:t>
      </w:r>
      <w:r w:rsidR="000969B5">
        <w:rPr>
          <w:b/>
          <w:bCs/>
          <w:sz w:val="28"/>
          <w:szCs w:val="28"/>
        </w:rPr>
        <w:t>Каменно-Ангарского</w:t>
      </w:r>
      <w:r w:rsidRPr="00FB13FB">
        <w:rPr>
          <w:b/>
          <w:bCs/>
          <w:sz w:val="28"/>
          <w:szCs w:val="28"/>
        </w:rPr>
        <w:t xml:space="preserve"> муниципального образования по решению вопросов местного значения, передаваемых администрации Черемховского районного муниципального образования</w:t>
      </w:r>
    </w:p>
    <w:p w14:paraId="6DBF0349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b/>
          <w:i/>
          <w:sz w:val="28"/>
          <w:szCs w:val="28"/>
        </w:rPr>
      </w:pPr>
      <w:bookmarkStart w:id="1" w:name="sub_140103"/>
      <w:bookmarkStart w:id="2" w:name="_GoBack"/>
      <w:bookmarkEnd w:id="2"/>
    </w:p>
    <w:p w14:paraId="53EDF823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b/>
          <w:i/>
          <w:sz w:val="28"/>
          <w:szCs w:val="28"/>
        </w:rPr>
      </w:pPr>
      <w:r w:rsidRPr="00FB13FB">
        <w:rPr>
          <w:b/>
          <w:i/>
          <w:sz w:val="28"/>
          <w:szCs w:val="28"/>
        </w:rPr>
        <w:t xml:space="preserve">1)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</w:t>
      </w:r>
      <w:r w:rsidRPr="00FB13FB">
        <w:rPr>
          <w:b/>
          <w:i/>
          <w:sz w:val="28"/>
          <w:szCs w:val="28"/>
          <w:u w:val="single"/>
        </w:rPr>
        <w:t>(п. 1 ч. 1 ст. 14)</w:t>
      </w:r>
      <w:r w:rsidRPr="00FB13FB">
        <w:rPr>
          <w:b/>
          <w:i/>
          <w:sz w:val="28"/>
          <w:szCs w:val="28"/>
        </w:rPr>
        <w:t xml:space="preserve">: </w:t>
      </w:r>
    </w:p>
    <w:p w14:paraId="6B5530DA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осуществление контроля за составлением проекта бюджета, внесением изменений и дополнений в бюджет и его исполнением;</w:t>
      </w:r>
    </w:p>
    <w:p w14:paraId="3E4008BE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ведение сводной бюджетной росписи в автоматизированной системе на основе утвержденных документов, предоставляемых администрацией Поселения;</w:t>
      </w:r>
    </w:p>
    <w:p w14:paraId="399C2A14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доведение объемов финансирования на лицевые счета, открытые в финансовом органе Муниципального района, в соответствии с представленной заявкой на финансирование;</w:t>
      </w:r>
    </w:p>
    <w:p w14:paraId="37071EED" w14:textId="77777777" w:rsidR="00FB13FB" w:rsidRPr="00FB13FB" w:rsidRDefault="00FB13FB" w:rsidP="00FB13F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B13FB">
        <w:rPr>
          <w:sz w:val="28"/>
          <w:szCs w:val="28"/>
        </w:rPr>
        <w:tab/>
        <w:t>- согласование предложений о внесении изменений в базовые (отраслевые) перечни муниципальных услуг и работ;</w:t>
      </w:r>
    </w:p>
    <w:p w14:paraId="273A45E3" w14:textId="77777777" w:rsidR="00FB13FB" w:rsidRPr="00FB13FB" w:rsidRDefault="00FB13FB" w:rsidP="00FB13F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FF0000"/>
          <w:sz w:val="28"/>
          <w:szCs w:val="28"/>
        </w:rPr>
      </w:pPr>
      <w:r w:rsidRPr="00FB13FB">
        <w:rPr>
          <w:sz w:val="28"/>
          <w:szCs w:val="28"/>
        </w:rPr>
        <w:t xml:space="preserve"> </w:t>
      </w:r>
      <w:r w:rsidRPr="00FB13FB">
        <w:rPr>
          <w:sz w:val="28"/>
          <w:szCs w:val="28"/>
        </w:rPr>
        <w:tab/>
        <w:t>- осуществление операций со средствами бюджета Поселения на лицевых счетах, открытых в финансовом органе Муниципального района;</w:t>
      </w:r>
      <w:r w:rsidRPr="00FB13FB">
        <w:rPr>
          <w:color w:val="FF0000"/>
          <w:sz w:val="28"/>
          <w:szCs w:val="28"/>
        </w:rPr>
        <w:t xml:space="preserve"> </w:t>
      </w:r>
    </w:p>
    <w:p w14:paraId="0197DC80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осуществление санкционирования оплаты денежных обязательств Поселения в установленном порядке;</w:t>
      </w:r>
    </w:p>
    <w:p w14:paraId="39F2D578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 xml:space="preserve">- осуществление электронного документооборота с органами Федерального казначейства РФ, Федеральной налоговой службой РФ, Пенсионным фондом РФ, Фондом социального страхования РФ; </w:t>
      </w:r>
    </w:p>
    <w:p w14:paraId="33F43490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учет бюджетных обязательств;</w:t>
      </w:r>
    </w:p>
    <w:p w14:paraId="3A9140B2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ведение сводного реестра участников бюджетного процесса, а также юридических лиц, не являющихся участниками бюджетного процесса;</w:t>
      </w:r>
    </w:p>
    <w:p w14:paraId="716BB1F8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 xml:space="preserve">- ведение бухгалтерского учета; </w:t>
      </w:r>
    </w:p>
    <w:p w14:paraId="4B9777F8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lastRenderedPageBreak/>
        <w:t>-  составление оперативных отчетов об исполнении доходной и расходной части бюджета Поселения, представление их в установленном порядке в соответствующие органы;</w:t>
      </w:r>
    </w:p>
    <w:p w14:paraId="0CE24F1F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формирование и представление бюджетной и бухгалтерской отчетности в Министерство финансов Иркутской области;</w:t>
      </w:r>
    </w:p>
    <w:p w14:paraId="61020C8F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осуществление начислений, учета и контроля за правильностью исчислений платежей в бюджет, пеней и штрафов по ним;</w:t>
      </w:r>
    </w:p>
    <w:p w14:paraId="26A8C1E9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согласование штатных расписаний, прием и обработка табелей рабочего времени, больничных листов, выдача справок по заработной плате;</w:t>
      </w:r>
    </w:p>
    <w:p w14:paraId="3323DA11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осуществление в автоматизированной системе возвратов излишне уплаченных (взысканных) платежей в бюджет, пеней и штрафов, и представление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01719087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осуществление в автоматизированной системе уточнений вида и принадлежности платежей в бюджет Поселения и представление уведомление в орган Федерального казначейства;</w:t>
      </w:r>
    </w:p>
    <w:p w14:paraId="7CC2300E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 xml:space="preserve">- направление информации об уплате платежей, </w:t>
      </w:r>
      <w:r w:rsidRPr="00FB13FB">
        <w:rPr>
          <w:color w:val="000000"/>
          <w:sz w:val="28"/>
          <w:szCs w:val="28"/>
          <w:shd w:val="clear" w:color="auto" w:fill="FFFFFF"/>
        </w:rPr>
        <w:t>являющихся источниками формирования доходов бюджетов бюджетной системы Российской Федерации</w:t>
      </w:r>
      <w:r w:rsidRPr="00FB13FB">
        <w:rPr>
          <w:sz w:val="28"/>
          <w:szCs w:val="28"/>
        </w:rPr>
        <w:t xml:space="preserve"> в Государственную информационную систему о государственных и муниципальных платежах.    </w:t>
      </w:r>
    </w:p>
    <w:p w14:paraId="40BA7EF3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b/>
          <w:i/>
          <w:sz w:val="28"/>
          <w:szCs w:val="28"/>
        </w:rPr>
      </w:pPr>
      <w:r w:rsidRPr="00FB13FB">
        <w:rPr>
          <w:b/>
          <w:i/>
          <w:sz w:val="28"/>
          <w:szCs w:val="28"/>
        </w:rPr>
        <w:t xml:space="preserve">2) </w:t>
      </w:r>
      <w:bookmarkEnd w:id="1"/>
      <w:r w:rsidRPr="00FB13FB">
        <w:rPr>
          <w:b/>
          <w:i/>
          <w:sz w:val="28"/>
          <w:szCs w:val="28"/>
        </w:rPr>
        <w:t xml:space="preserve">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</w:t>
      </w:r>
      <w:hyperlink r:id="rId11" w:history="1">
        <w:r w:rsidRPr="00FB13FB">
          <w:rPr>
            <w:b/>
            <w:i/>
            <w:sz w:val="28"/>
            <w:szCs w:val="28"/>
          </w:rPr>
          <w:t>жилищным законодательством</w:t>
        </w:r>
      </w:hyperlink>
      <w:r w:rsidRPr="00FB13FB">
        <w:rPr>
          <w:b/>
          <w:i/>
          <w:sz w:val="28"/>
          <w:szCs w:val="28"/>
        </w:rPr>
        <w:t xml:space="preserve"> </w:t>
      </w:r>
      <w:r w:rsidRPr="00FB13FB">
        <w:rPr>
          <w:b/>
          <w:i/>
          <w:sz w:val="28"/>
          <w:szCs w:val="28"/>
          <w:u w:val="single"/>
        </w:rPr>
        <w:t>(п. 6 ч. 1 ст. 14)</w:t>
      </w:r>
      <w:r w:rsidRPr="00FB13FB">
        <w:rPr>
          <w:b/>
          <w:i/>
          <w:sz w:val="28"/>
          <w:szCs w:val="28"/>
        </w:rPr>
        <w:t>:</w:t>
      </w:r>
    </w:p>
    <w:p w14:paraId="4DA50B04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4FA47105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согласование переустройства и (или) перепланировки помещения в многоквартирном доме;</w:t>
      </w:r>
    </w:p>
    <w:p w14:paraId="72909B1D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 xml:space="preserve">- признание в установленном порядке помещения жилым помещением, жилого помещения непригодным для проживания, многоквартирного дома </w:t>
      </w:r>
      <w:r w:rsidRPr="00FB13FB">
        <w:rPr>
          <w:sz w:val="28"/>
          <w:szCs w:val="28"/>
        </w:rPr>
        <w:lastRenderedPageBreak/>
        <w:t>аварийным и подлежащим сносу или реконструкции, садового дома жилым домом и жилого дома садовым домом;</w:t>
      </w:r>
    </w:p>
    <w:p w14:paraId="309BA09F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разработка механизмов вхождения в федеральные и областные программы, оказание содействия по реализации программ и мероприятий по строительству.</w:t>
      </w:r>
    </w:p>
    <w:p w14:paraId="5D6DBB9E" w14:textId="77777777" w:rsidR="00FB13FB" w:rsidRPr="00FB13FB" w:rsidRDefault="00FB13FB" w:rsidP="00FB13F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/>
          <w:i/>
          <w:sz w:val="28"/>
          <w:szCs w:val="28"/>
        </w:rPr>
      </w:pPr>
      <w:r w:rsidRPr="00FB13FB">
        <w:rPr>
          <w:b/>
          <w:i/>
          <w:sz w:val="28"/>
          <w:szCs w:val="28"/>
        </w:rPr>
        <w:t xml:space="preserve">3) по обеспечению первичных мер пожарной безопасности в границах населенных пунктов поселения </w:t>
      </w:r>
      <w:r w:rsidRPr="00FB13FB">
        <w:rPr>
          <w:b/>
          <w:i/>
          <w:sz w:val="28"/>
          <w:szCs w:val="28"/>
          <w:u w:val="single"/>
        </w:rPr>
        <w:t>(п. 9 ч. 1 ст. 14)</w:t>
      </w:r>
      <w:r w:rsidRPr="00FB13FB">
        <w:rPr>
          <w:b/>
          <w:i/>
          <w:sz w:val="28"/>
          <w:szCs w:val="28"/>
        </w:rPr>
        <w:t>:</w:t>
      </w:r>
    </w:p>
    <w:p w14:paraId="55C37DA8" w14:textId="77777777" w:rsidR="00FB13FB" w:rsidRPr="00FB13FB" w:rsidRDefault="00FB13FB" w:rsidP="00FB13F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утверждение нормативным правовым актом администрации расписания выезда подразделений пожарной охраны для тушения пожаров и проведения аварийно-спасательных работ на территории Поселения.</w:t>
      </w:r>
    </w:p>
    <w:p w14:paraId="47B86707" w14:textId="77777777" w:rsidR="00FB13FB" w:rsidRPr="00FB13FB" w:rsidRDefault="00FB13FB" w:rsidP="00FB13FB">
      <w:pPr>
        <w:spacing w:after="200" w:line="276" w:lineRule="auto"/>
        <w:ind w:firstLine="540"/>
        <w:jc w:val="both"/>
        <w:rPr>
          <w:b/>
          <w:i/>
          <w:sz w:val="28"/>
          <w:szCs w:val="28"/>
        </w:rPr>
      </w:pPr>
      <w:r w:rsidRPr="00FB13FB">
        <w:rPr>
          <w:b/>
          <w:i/>
          <w:sz w:val="28"/>
          <w:szCs w:val="28"/>
        </w:rPr>
        <w:t xml:space="preserve">4) по созданию условий для обеспечения жителей поселения услугами связи, общественного питания, торговли и бытового обслуживания </w:t>
      </w:r>
      <w:r w:rsidRPr="00FB13FB">
        <w:rPr>
          <w:b/>
          <w:i/>
          <w:sz w:val="28"/>
          <w:szCs w:val="28"/>
          <w:u w:val="single"/>
        </w:rPr>
        <w:t>(п. 10 ч. 1 ст. 14)</w:t>
      </w:r>
      <w:r w:rsidRPr="00FB13FB">
        <w:rPr>
          <w:b/>
          <w:i/>
          <w:sz w:val="28"/>
          <w:szCs w:val="28"/>
        </w:rPr>
        <w:t>:</w:t>
      </w:r>
    </w:p>
    <w:p w14:paraId="08555EF3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контроль за обеспечением устойчивой работы всех видов связи между Поселением и Муниципальным районом;</w:t>
      </w:r>
    </w:p>
    <w:p w14:paraId="4E2836DD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разработка механизмов вхождения в Программы развития потребительского рынка, контроль и координация ее выполнения;</w:t>
      </w:r>
    </w:p>
    <w:p w14:paraId="77CDAB07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взаимодействие с контролирующими органами Иркутской области и Черемховского района по вопросам деятельности потребительского рынка;</w:t>
      </w:r>
    </w:p>
    <w:p w14:paraId="28271737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ведение реестра предприятий торговли, общественного питания, бытового обслуживания Поселения, представление данного реестра в службу потребительского рынка области и контролирующие органы;</w:t>
      </w:r>
    </w:p>
    <w:p w14:paraId="7EB27391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утверждение схем размещения нестационарных торговых объектов;</w:t>
      </w:r>
    </w:p>
    <w:p w14:paraId="1F0872AC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проведение семинаров с руководителями торговли;</w:t>
      </w:r>
    </w:p>
    <w:p w14:paraId="2223E0AA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мониторинг цен на продовольственные товары первой необходимости;</w:t>
      </w:r>
    </w:p>
    <w:p w14:paraId="556EABBA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выдача разрешений на право организации розничного рынка;</w:t>
      </w:r>
    </w:p>
    <w:p w14:paraId="11BEF3D6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организация ярмарок на территории Поселения;</w:t>
      </w:r>
    </w:p>
    <w:p w14:paraId="659D167B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консультация населения по защите прав потребителей.</w:t>
      </w:r>
    </w:p>
    <w:p w14:paraId="5674604C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b/>
          <w:i/>
          <w:sz w:val="28"/>
          <w:szCs w:val="28"/>
        </w:rPr>
      </w:pPr>
      <w:r w:rsidRPr="00FB13FB">
        <w:rPr>
          <w:b/>
          <w:i/>
          <w:sz w:val="28"/>
          <w:szCs w:val="28"/>
        </w:rPr>
        <w:t xml:space="preserve">5) по созданию условий для организации досуга и обеспечения жителей поселения услугами организаций культуры </w:t>
      </w:r>
      <w:r w:rsidRPr="00FB13FB">
        <w:rPr>
          <w:b/>
          <w:i/>
          <w:sz w:val="28"/>
          <w:szCs w:val="28"/>
          <w:u w:val="single"/>
        </w:rPr>
        <w:t>(п. 12 ч. 1 ст. 14)</w:t>
      </w:r>
      <w:r w:rsidRPr="00FB13FB">
        <w:rPr>
          <w:b/>
          <w:i/>
          <w:sz w:val="28"/>
          <w:szCs w:val="28"/>
        </w:rPr>
        <w:t>:</w:t>
      </w:r>
    </w:p>
    <w:p w14:paraId="499F27DD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-разработка минимальных социальных стандартов, перечня и показателей качества услуг в сфере культурно-досуговой деятельности;</w:t>
      </w:r>
    </w:p>
    <w:p w14:paraId="79C92478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lastRenderedPageBreak/>
        <w:t xml:space="preserve">-разработка объёмных показателей и порядка отнесения досуговых учреждений клубного типа к группам по оплате труда руководителей; </w:t>
      </w:r>
    </w:p>
    <w:p w14:paraId="348911F8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сбор статистических показателей, характеризующих состояние культурно-досуговой деятельности поселенческих культурно-просветительных организаций.</w:t>
      </w:r>
    </w:p>
    <w:p w14:paraId="09498EE1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b/>
          <w:i/>
          <w:sz w:val="28"/>
          <w:szCs w:val="28"/>
        </w:rPr>
      </w:pPr>
      <w:r w:rsidRPr="00FB13FB">
        <w:rPr>
          <w:b/>
          <w:i/>
          <w:sz w:val="28"/>
          <w:szCs w:val="28"/>
        </w:rPr>
        <w:t xml:space="preserve">6)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</w:t>
      </w:r>
      <w:r w:rsidRPr="00FB13FB">
        <w:rPr>
          <w:b/>
          <w:i/>
          <w:sz w:val="28"/>
          <w:szCs w:val="28"/>
          <w:u w:val="single"/>
        </w:rPr>
        <w:t>(п. 14 ч. 1 ст. 14)</w:t>
      </w:r>
      <w:r w:rsidRPr="00FB13FB">
        <w:rPr>
          <w:b/>
          <w:i/>
          <w:sz w:val="28"/>
          <w:szCs w:val="28"/>
        </w:rPr>
        <w:t>:</w:t>
      </w:r>
    </w:p>
    <w:p w14:paraId="65FB0076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методическое сопровождение разработки муниципальных программ, а также иных нормативно-правовых актов в сфере физической культуры и спорта;</w:t>
      </w:r>
    </w:p>
    <w:p w14:paraId="694DADF2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организация профессиональной подготовки и повышения квалификации специалистов в области физической культуры и спорта;</w:t>
      </w:r>
    </w:p>
    <w:p w14:paraId="6416F926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информационно-методическая поддержка и поощрение спортивных общественных объединений;</w:t>
      </w:r>
    </w:p>
    <w:p w14:paraId="606117A5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обеспечение взаимодействия между поселением и Министерством спорта Иркутской области;</w:t>
      </w:r>
    </w:p>
    <w:p w14:paraId="07D503EA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подготовка сведений федеральной статистической отчетности, показателей, характеризующих состояние сферы физической культуры и спорта;</w:t>
      </w:r>
    </w:p>
    <w:p w14:paraId="1203DBDC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подготовка ходатайств на спортсменов, работников сферы физической культуры и спорта на вручение ведомственных благодарностей, грамот, знаков, наград.</w:t>
      </w:r>
    </w:p>
    <w:p w14:paraId="39165513" w14:textId="61BF80F1" w:rsidR="00FB13FB" w:rsidRPr="00FB13FB" w:rsidRDefault="00FB13FB" w:rsidP="00FB13FB">
      <w:pPr>
        <w:spacing w:after="200" w:line="276" w:lineRule="auto"/>
        <w:ind w:firstLine="708"/>
        <w:jc w:val="both"/>
        <w:rPr>
          <w:color w:val="FF0000"/>
          <w:sz w:val="28"/>
          <w:szCs w:val="28"/>
        </w:rPr>
      </w:pPr>
      <w:r w:rsidRPr="00FB13FB">
        <w:rPr>
          <w:b/>
          <w:i/>
          <w:sz w:val="28"/>
          <w:szCs w:val="28"/>
        </w:rPr>
        <w:t>7) по организации благоустройства территории поселения в соответствии с утвержденными правилами благоустройства территории поселения (</w:t>
      </w:r>
      <w:r w:rsidRPr="00FB13FB">
        <w:rPr>
          <w:b/>
          <w:i/>
          <w:sz w:val="28"/>
          <w:szCs w:val="28"/>
          <w:u w:val="single"/>
        </w:rPr>
        <w:t>п. 19 ч. 1 ст. 14)</w:t>
      </w:r>
      <w:r w:rsidRPr="00FB13FB">
        <w:rPr>
          <w:b/>
          <w:i/>
          <w:sz w:val="28"/>
          <w:szCs w:val="28"/>
        </w:rPr>
        <w:t xml:space="preserve">: </w:t>
      </w:r>
    </w:p>
    <w:p w14:paraId="28CA7EB0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благоустройство памятников, обелисков, стел, других мемориальных сооружений и объектов, увековечивающих память погибших при защите Отечества;</w:t>
      </w:r>
    </w:p>
    <w:p w14:paraId="7B6AF608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обустройство территорий, прилегающих к памятникам, обелискам и иным мемориальным сооружениям, связанных с подвигами российских воинов, отличившихся в сражениях, связанных с днями воинской славы России;</w:t>
      </w:r>
    </w:p>
    <w:p w14:paraId="516D97C7" w14:textId="5F1761AC" w:rsidR="00FB13FB" w:rsidRPr="00FB13FB" w:rsidRDefault="00FB13FB" w:rsidP="00FB13FB">
      <w:pPr>
        <w:spacing w:after="200" w:line="276" w:lineRule="auto"/>
        <w:ind w:firstLine="708"/>
        <w:jc w:val="both"/>
        <w:rPr>
          <w:b/>
          <w:i/>
          <w:sz w:val="28"/>
          <w:szCs w:val="28"/>
        </w:rPr>
      </w:pPr>
      <w:r w:rsidRPr="00FB13FB">
        <w:rPr>
          <w:b/>
          <w:i/>
          <w:sz w:val="28"/>
          <w:szCs w:val="28"/>
        </w:rPr>
        <w:t>8) по выдаче градостроительного плана земельного участка, расположенного в границах поселения, выдаче разрешений на строительство (за исключением случаев, предусмотренных Градостроительным</w:t>
      </w:r>
      <w:r w:rsidR="000969B5">
        <w:rPr>
          <w:b/>
          <w:i/>
          <w:sz w:val="28"/>
          <w:szCs w:val="28"/>
        </w:rPr>
        <w:t xml:space="preserve"> </w:t>
      </w:r>
      <w:hyperlink r:id="rId12" w:tgtFrame="_blank" w:history="1">
        <w:r w:rsidRPr="00FB13FB">
          <w:rPr>
            <w:b/>
            <w:i/>
            <w:sz w:val="28"/>
            <w:szCs w:val="28"/>
          </w:rPr>
          <w:t>кодексом</w:t>
        </w:r>
      </w:hyperlink>
      <w:r w:rsidR="000969B5">
        <w:rPr>
          <w:b/>
          <w:i/>
          <w:sz w:val="28"/>
          <w:szCs w:val="28"/>
        </w:rPr>
        <w:t xml:space="preserve"> </w:t>
      </w:r>
      <w:r w:rsidRPr="00FB13FB">
        <w:rPr>
          <w:b/>
          <w:i/>
          <w:sz w:val="28"/>
          <w:szCs w:val="28"/>
        </w:rPr>
        <w:lastRenderedPageBreak/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 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0969B5">
        <w:rPr>
          <w:b/>
          <w:i/>
          <w:sz w:val="28"/>
          <w:szCs w:val="28"/>
        </w:rPr>
        <w:t xml:space="preserve"> </w:t>
      </w:r>
      <w:r w:rsidRPr="00FB13FB">
        <w:rPr>
          <w:b/>
          <w:i/>
          <w:sz w:val="28"/>
          <w:szCs w:val="28"/>
          <w:u w:val="single"/>
        </w:rPr>
        <w:t>(п. 20 ч. 1 ст. 14</w:t>
      </w:r>
      <w:r w:rsidRPr="00FB13FB">
        <w:rPr>
          <w:b/>
          <w:i/>
          <w:sz w:val="28"/>
          <w:szCs w:val="28"/>
        </w:rPr>
        <w:t>):</w:t>
      </w:r>
    </w:p>
    <w:p w14:paraId="74648555" w14:textId="38DBAB36" w:rsidR="00FB13FB" w:rsidRPr="00FB13FB" w:rsidRDefault="00FB13FB" w:rsidP="00FB13F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выдача градостроительных планов земельных участков,</w:t>
      </w:r>
      <w:r w:rsidR="000969B5">
        <w:rPr>
          <w:sz w:val="28"/>
          <w:szCs w:val="28"/>
        </w:rPr>
        <w:t xml:space="preserve"> </w:t>
      </w:r>
      <w:r w:rsidRPr="00FB13FB">
        <w:rPr>
          <w:sz w:val="28"/>
          <w:szCs w:val="28"/>
        </w:rPr>
        <w:t>расположенных в границах Поселения;</w:t>
      </w:r>
    </w:p>
    <w:p w14:paraId="4F5BF820" w14:textId="7FDC0CE8" w:rsidR="00FB13FB" w:rsidRPr="00FB13FB" w:rsidRDefault="00FB13FB" w:rsidP="00FB13F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выдача</w:t>
      </w:r>
      <w:r w:rsidR="000969B5">
        <w:rPr>
          <w:sz w:val="28"/>
          <w:szCs w:val="28"/>
        </w:rPr>
        <w:t xml:space="preserve"> разрешений </w:t>
      </w:r>
      <w:r w:rsidRPr="00FB13FB">
        <w:rPr>
          <w:sz w:val="28"/>
          <w:szCs w:val="28"/>
        </w:rPr>
        <w:t>на</w:t>
      </w:r>
      <w:r w:rsidR="000969B5">
        <w:rPr>
          <w:sz w:val="28"/>
          <w:szCs w:val="28"/>
        </w:rPr>
        <w:t xml:space="preserve"> </w:t>
      </w:r>
      <w:r w:rsidRPr="00FB13FB">
        <w:rPr>
          <w:sz w:val="28"/>
          <w:szCs w:val="28"/>
        </w:rPr>
        <w:t>строительство,</w:t>
      </w:r>
      <w:r w:rsidR="000969B5">
        <w:rPr>
          <w:sz w:val="28"/>
          <w:szCs w:val="28"/>
        </w:rPr>
        <w:t xml:space="preserve"> </w:t>
      </w:r>
      <w:r w:rsidRPr="00FB13FB">
        <w:rPr>
          <w:sz w:val="28"/>
          <w:szCs w:val="28"/>
        </w:rPr>
        <w:t>раз</w:t>
      </w:r>
      <w:r w:rsidR="000969B5">
        <w:rPr>
          <w:sz w:val="28"/>
          <w:szCs w:val="28"/>
        </w:rPr>
        <w:t xml:space="preserve">решений </w:t>
      </w:r>
      <w:r w:rsidRPr="00FB13FB">
        <w:rPr>
          <w:sz w:val="28"/>
          <w:szCs w:val="28"/>
        </w:rPr>
        <w:t>на</w:t>
      </w:r>
      <w:r w:rsidR="000969B5">
        <w:rPr>
          <w:sz w:val="28"/>
          <w:szCs w:val="28"/>
        </w:rPr>
        <w:t xml:space="preserve"> </w:t>
      </w:r>
      <w:r w:rsidRPr="00FB13FB">
        <w:rPr>
          <w:sz w:val="28"/>
          <w:szCs w:val="28"/>
        </w:rPr>
        <w:t>ввод</w:t>
      </w:r>
      <w:r w:rsidR="000969B5">
        <w:rPr>
          <w:sz w:val="28"/>
          <w:szCs w:val="28"/>
        </w:rPr>
        <w:t xml:space="preserve"> </w:t>
      </w:r>
      <w:r w:rsidRPr="00FB13FB">
        <w:rPr>
          <w:sz w:val="28"/>
          <w:szCs w:val="28"/>
        </w:rPr>
        <w:t>объектов в эксплуатацию при осуществлении строительства, реконструкции, объектов капитального строительства, расположенных на</w:t>
      </w:r>
      <w:r w:rsidR="000969B5">
        <w:rPr>
          <w:sz w:val="28"/>
          <w:szCs w:val="28"/>
        </w:rPr>
        <w:t xml:space="preserve"> </w:t>
      </w:r>
      <w:r w:rsidRPr="00FB13FB">
        <w:rPr>
          <w:sz w:val="28"/>
          <w:szCs w:val="28"/>
        </w:rPr>
        <w:t>территории Поселения;</w:t>
      </w:r>
    </w:p>
    <w:p w14:paraId="164AD359" w14:textId="10A5A96E" w:rsidR="00FB13FB" w:rsidRPr="00FB13FB" w:rsidRDefault="00FB13FB" w:rsidP="00FB13F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</w:t>
      </w:r>
      <w:r w:rsidR="000969B5">
        <w:rPr>
          <w:sz w:val="28"/>
          <w:szCs w:val="28"/>
        </w:rPr>
        <w:t xml:space="preserve"> </w:t>
      </w:r>
      <w:r w:rsidRPr="00FB13FB">
        <w:rPr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</w:t>
      </w:r>
      <w:r w:rsidRPr="00FB13FB">
        <w:rPr>
          <w:sz w:val="28"/>
          <w:szCs w:val="28"/>
        </w:rPr>
        <w:lastRenderedPageBreak/>
        <w:t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Поселения.</w:t>
      </w:r>
    </w:p>
    <w:p w14:paraId="4F9AAA23" w14:textId="77777777" w:rsidR="00FB13FB" w:rsidRPr="00FB13FB" w:rsidRDefault="00FB13FB" w:rsidP="00FB13F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согласование размещения и приемка в эксплуатацию нестационарных (временных, мобильных) объектов на территории Поселения;</w:t>
      </w:r>
    </w:p>
    <w:p w14:paraId="7B7DF261" w14:textId="77777777" w:rsidR="00FB13FB" w:rsidRPr="00FB13FB" w:rsidRDefault="00FB13FB" w:rsidP="00FB13F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выдача ордеров на проведение земляных работ на территории Поселения;</w:t>
      </w:r>
    </w:p>
    <w:p w14:paraId="29C86222" w14:textId="77777777" w:rsidR="00FB13FB" w:rsidRPr="00FB13FB" w:rsidRDefault="00FB13FB" w:rsidP="00FB13F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Поселения;</w:t>
      </w:r>
    </w:p>
    <w:p w14:paraId="0769859A" w14:textId="77777777" w:rsidR="00FB13FB" w:rsidRPr="00FB13FB" w:rsidRDefault="00FB13FB" w:rsidP="00FB13F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оказание методической помощи Поселению по разработке и утверждению местных нормативов градостроительного проектирования.</w:t>
      </w:r>
    </w:p>
    <w:p w14:paraId="763710DA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b/>
          <w:i/>
          <w:sz w:val="28"/>
          <w:szCs w:val="28"/>
        </w:rPr>
      </w:pPr>
      <w:r w:rsidRPr="00FB13FB">
        <w:rPr>
          <w:b/>
          <w:bCs/>
          <w:i/>
          <w:iCs/>
          <w:sz w:val="28"/>
          <w:szCs w:val="28"/>
        </w:rPr>
        <w:t xml:space="preserve">9) по организации ритуальных услуг и содержанию мест захоронения </w:t>
      </w:r>
      <w:r w:rsidRPr="00FB13FB">
        <w:rPr>
          <w:b/>
          <w:i/>
          <w:sz w:val="28"/>
          <w:szCs w:val="28"/>
          <w:u w:val="single"/>
        </w:rPr>
        <w:t>(п. 22 ч. 1 ст. 14)</w:t>
      </w:r>
      <w:r w:rsidRPr="00FB13FB">
        <w:rPr>
          <w:b/>
          <w:i/>
          <w:sz w:val="28"/>
          <w:szCs w:val="28"/>
        </w:rPr>
        <w:t xml:space="preserve">: </w:t>
      </w:r>
    </w:p>
    <w:p w14:paraId="398E65F8" w14:textId="16355BE5" w:rsidR="00FB13FB" w:rsidRPr="00FB13FB" w:rsidRDefault="00FB13FB" w:rsidP="00FB13F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FB13FB">
        <w:rPr>
          <w:sz w:val="28"/>
          <w:szCs w:val="28"/>
        </w:rPr>
        <w:t xml:space="preserve">- утверждение стоимости услуг, оказываемых специализированными службами по вопросам похоронного дела на территории </w:t>
      </w:r>
      <w:r w:rsidR="000969B5">
        <w:rPr>
          <w:sz w:val="28"/>
          <w:szCs w:val="28"/>
        </w:rPr>
        <w:t>Каменно-Ангарского</w:t>
      </w:r>
      <w:r w:rsidRPr="00FB13FB">
        <w:rPr>
          <w:sz w:val="28"/>
          <w:szCs w:val="28"/>
        </w:rPr>
        <w:t xml:space="preserve"> муниципального образования, согласно гарантированному перечню услуг по погребению умерших, имеющих близких родственников, иных родственников, законного представителя или иного лица, взявшего на себя обязанность по осуществлению погребения;</w:t>
      </w:r>
    </w:p>
    <w:p w14:paraId="26EAAECA" w14:textId="6162F6C1" w:rsidR="00FB13FB" w:rsidRPr="00FB13FB" w:rsidRDefault="00FB13FB" w:rsidP="00FB13F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FB13FB">
        <w:rPr>
          <w:sz w:val="28"/>
          <w:szCs w:val="28"/>
        </w:rPr>
        <w:t xml:space="preserve">-  утверждение стоимости услуг по погребению умерших, личность которых не установлена, или в случае отсутствия лица, взявшего на себя обязанность по осуществлению погребения, оказываемых специализированными службами по вопросам похоронного дела на территории </w:t>
      </w:r>
      <w:r w:rsidR="000969B5">
        <w:rPr>
          <w:sz w:val="28"/>
          <w:szCs w:val="28"/>
        </w:rPr>
        <w:t>Каменно-Ангарского</w:t>
      </w:r>
      <w:r w:rsidRPr="00FB13FB">
        <w:rPr>
          <w:sz w:val="28"/>
          <w:szCs w:val="28"/>
        </w:rPr>
        <w:t xml:space="preserve"> муниципального образования;</w:t>
      </w:r>
    </w:p>
    <w:p w14:paraId="1440511B" w14:textId="77777777" w:rsidR="00FB13FB" w:rsidRPr="00FB13FB" w:rsidRDefault="00FB13FB" w:rsidP="00FB13F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согласование стоимости услуг, предоставляемых согласно гарантированному перечню услуг по погребению,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Иркутской области.</w:t>
      </w:r>
    </w:p>
    <w:p w14:paraId="0274247F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b/>
          <w:i/>
          <w:sz w:val="28"/>
          <w:szCs w:val="28"/>
        </w:rPr>
      </w:pPr>
      <w:r w:rsidRPr="00FB13FB">
        <w:rPr>
          <w:b/>
          <w:i/>
          <w:sz w:val="28"/>
          <w:szCs w:val="28"/>
        </w:rPr>
        <w:t xml:space="preserve">10 по содействию в развитии сельскохозяйственного производства, созданию условий для развития малого и среднего предпринимательства </w:t>
      </w:r>
      <w:r w:rsidRPr="00FB13FB">
        <w:rPr>
          <w:b/>
          <w:i/>
          <w:sz w:val="28"/>
          <w:szCs w:val="28"/>
          <w:u w:val="single"/>
        </w:rPr>
        <w:t>(п. 28 ч. 1 ст. 14)</w:t>
      </w:r>
      <w:r w:rsidRPr="00FB13FB">
        <w:rPr>
          <w:b/>
          <w:i/>
          <w:sz w:val="28"/>
          <w:szCs w:val="28"/>
        </w:rPr>
        <w:t>:</w:t>
      </w:r>
    </w:p>
    <w:p w14:paraId="3CA8CBA4" w14:textId="274E169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lastRenderedPageBreak/>
        <w:t>- оказание методической, правовой, консультативной и иной помощи сельскохозяйственным товаропроизводителям при организации и осуществлении ими сельскохозяйственного производства, в том числе в сборе, обобщении и доведении до организаций АПК информации о государственной поддержке в сфере сельского хозяйства и о мероприятиях, проводимых в этой связи;</w:t>
      </w:r>
    </w:p>
    <w:p w14:paraId="32993291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координация разработки и осуществления муниципальных программ развития субъектов малого и среднего предпринимательства, а также программ развития сельскохозяйственного производства;</w:t>
      </w:r>
    </w:p>
    <w:p w14:paraId="3A35A2F1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информирование о мерах государственной поддержки в сфере малого бизнеса;</w:t>
      </w:r>
    </w:p>
    <w:p w14:paraId="36B8CF38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формирование благоприятного общественного мнения о малом и среднем предпринимательстве, взаимодействие с органами и организациями, заинтересованными в развитии малого и среднего предпринимательства;</w:t>
      </w:r>
    </w:p>
    <w:p w14:paraId="6AF25EC0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оказание методической и консультативной помощи в разработке бизнес-планов жителям Поселения, изъявившим желание создать малое предприятие, а также консультативной помощи при осуществлении субъектами малого и среднего предпринимательства своей деятельности;</w:t>
      </w:r>
    </w:p>
    <w:p w14:paraId="6F29C98F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сбор необходимых статистических данных и передача их в соответствующие государственные органы.</w:t>
      </w:r>
    </w:p>
    <w:p w14:paraId="31265CAD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b/>
          <w:i/>
          <w:sz w:val="28"/>
          <w:szCs w:val="28"/>
        </w:rPr>
      </w:pPr>
      <w:r w:rsidRPr="00FB13FB">
        <w:rPr>
          <w:b/>
          <w:i/>
          <w:sz w:val="28"/>
          <w:szCs w:val="28"/>
        </w:rPr>
        <w:t xml:space="preserve">11 по организации и осуществлению мероприятий по работе с детьми и молодежью в Поселении </w:t>
      </w:r>
      <w:r w:rsidRPr="00FB13FB">
        <w:rPr>
          <w:b/>
          <w:i/>
          <w:sz w:val="28"/>
          <w:szCs w:val="28"/>
          <w:u w:val="single"/>
        </w:rPr>
        <w:t>(п. 30 ч. 1 ст. 14)</w:t>
      </w:r>
      <w:r w:rsidRPr="00FB13FB">
        <w:rPr>
          <w:b/>
          <w:i/>
          <w:sz w:val="28"/>
          <w:szCs w:val="28"/>
        </w:rPr>
        <w:t>:</w:t>
      </w:r>
    </w:p>
    <w:p w14:paraId="27BE17B7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методическое сопровождение разработки муниципальных программ, а также иных нормативно-правовых документов в сфере молодежной политики;</w:t>
      </w:r>
    </w:p>
    <w:p w14:paraId="42A08A2B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обеспечение взаимодействия между Поселением и Министерством по молодежной политике Иркутской области;</w:t>
      </w:r>
    </w:p>
    <w:p w14:paraId="23E1606D" w14:textId="77777777" w:rsidR="00FB13FB" w:rsidRPr="00FB13FB" w:rsidRDefault="00FB13FB" w:rsidP="00FB13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13FB">
        <w:rPr>
          <w:sz w:val="28"/>
          <w:szCs w:val="28"/>
        </w:rPr>
        <w:t>- информационное и методическое обеспечение молодежных и детских общественных объединений.</w:t>
      </w:r>
    </w:p>
    <w:sectPr w:rsidR="00FB13FB" w:rsidRPr="00FB13FB" w:rsidSect="008C4B52">
      <w:headerReference w:type="even" r:id="rId13"/>
      <w:headerReference w:type="default" r:id="rId14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6402B" w14:textId="77777777" w:rsidR="00AD566F" w:rsidRDefault="00AD566F" w:rsidP="00755710">
      <w:r>
        <w:separator/>
      </w:r>
    </w:p>
  </w:endnote>
  <w:endnote w:type="continuationSeparator" w:id="0">
    <w:p w14:paraId="3D908D9F" w14:textId="77777777" w:rsidR="00AD566F" w:rsidRDefault="00AD566F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F6305" w14:textId="77777777" w:rsidR="00AD566F" w:rsidRDefault="00AD566F" w:rsidP="00755710">
      <w:r>
        <w:separator/>
      </w:r>
    </w:p>
  </w:footnote>
  <w:footnote w:type="continuationSeparator" w:id="0">
    <w:p w14:paraId="4F96D550" w14:textId="77777777" w:rsidR="00AD566F" w:rsidRDefault="00AD566F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ACDC" w14:textId="77777777" w:rsidR="00482FAF" w:rsidRDefault="00307AAB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62C5412C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F145A" w14:textId="43B68206" w:rsidR="00482FAF" w:rsidRDefault="00307AAB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A42FB">
      <w:rPr>
        <w:rStyle w:val="afb"/>
        <w:noProof/>
      </w:rPr>
      <w:t>2</w:t>
    </w:r>
    <w:r>
      <w:rPr>
        <w:rStyle w:val="afb"/>
      </w:rPr>
      <w:fldChar w:fldCharType="end"/>
    </w:r>
  </w:p>
  <w:p w14:paraId="7A6C765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AA09E7"/>
    <w:multiLevelType w:val="multilevel"/>
    <w:tmpl w:val="B8562DDA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D865EE9"/>
    <w:multiLevelType w:val="hybridMultilevel"/>
    <w:tmpl w:val="7FFC6FEE"/>
    <w:lvl w:ilvl="0" w:tplc="0DF253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20339"/>
    <w:rsid w:val="00085F76"/>
    <w:rsid w:val="000947A8"/>
    <w:rsid w:val="000969B5"/>
    <w:rsid w:val="000E246F"/>
    <w:rsid w:val="001273E5"/>
    <w:rsid w:val="00150687"/>
    <w:rsid w:val="001A7BDE"/>
    <w:rsid w:val="001F3F7D"/>
    <w:rsid w:val="00216846"/>
    <w:rsid w:val="00221CBB"/>
    <w:rsid w:val="00256645"/>
    <w:rsid w:val="00260792"/>
    <w:rsid w:val="002607E7"/>
    <w:rsid w:val="00272738"/>
    <w:rsid w:val="00275C18"/>
    <w:rsid w:val="002D55A5"/>
    <w:rsid w:val="00307AAB"/>
    <w:rsid w:val="003476D7"/>
    <w:rsid w:val="00363D76"/>
    <w:rsid w:val="003A0CCB"/>
    <w:rsid w:val="003A127A"/>
    <w:rsid w:val="003B2065"/>
    <w:rsid w:val="003D1738"/>
    <w:rsid w:val="00482FAF"/>
    <w:rsid w:val="004B21D7"/>
    <w:rsid w:val="004B256E"/>
    <w:rsid w:val="00507F47"/>
    <w:rsid w:val="0055210B"/>
    <w:rsid w:val="005B6042"/>
    <w:rsid w:val="005C5156"/>
    <w:rsid w:val="006034D8"/>
    <w:rsid w:val="00603941"/>
    <w:rsid w:val="00633DA9"/>
    <w:rsid w:val="00636C8B"/>
    <w:rsid w:val="00662303"/>
    <w:rsid w:val="0067371B"/>
    <w:rsid w:val="0067397E"/>
    <w:rsid w:val="0068644C"/>
    <w:rsid w:val="006A42FB"/>
    <w:rsid w:val="006B4602"/>
    <w:rsid w:val="006D3ECF"/>
    <w:rsid w:val="007070CF"/>
    <w:rsid w:val="00716AE5"/>
    <w:rsid w:val="007325BD"/>
    <w:rsid w:val="00753458"/>
    <w:rsid w:val="00755710"/>
    <w:rsid w:val="00766361"/>
    <w:rsid w:val="00774889"/>
    <w:rsid w:val="00791D4B"/>
    <w:rsid w:val="007A6ACB"/>
    <w:rsid w:val="00814237"/>
    <w:rsid w:val="008509C1"/>
    <w:rsid w:val="00862953"/>
    <w:rsid w:val="00886581"/>
    <w:rsid w:val="008B25A2"/>
    <w:rsid w:val="008C4B52"/>
    <w:rsid w:val="008C617B"/>
    <w:rsid w:val="008C633A"/>
    <w:rsid w:val="008E169A"/>
    <w:rsid w:val="00902B72"/>
    <w:rsid w:val="00932BC4"/>
    <w:rsid w:val="00935631"/>
    <w:rsid w:val="009549B4"/>
    <w:rsid w:val="00957296"/>
    <w:rsid w:val="0097160F"/>
    <w:rsid w:val="009B0BF8"/>
    <w:rsid w:val="009B6A4F"/>
    <w:rsid w:val="009C1DA4"/>
    <w:rsid w:val="009D07EB"/>
    <w:rsid w:val="009E0892"/>
    <w:rsid w:val="00A106AA"/>
    <w:rsid w:val="00A21832"/>
    <w:rsid w:val="00A448DE"/>
    <w:rsid w:val="00A735F7"/>
    <w:rsid w:val="00A948B4"/>
    <w:rsid w:val="00AA65F3"/>
    <w:rsid w:val="00AD566F"/>
    <w:rsid w:val="00AF1373"/>
    <w:rsid w:val="00B050E7"/>
    <w:rsid w:val="00B367F5"/>
    <w:rsid w:val="00B54EB5"/>
    <w:rsid w:val="00B60506"/>
    <w:rsid w:val="00B70C79"/>
    <w:rsid w:val="00B859E2"/>
    <w:rsid w:val="00B91965"/>
    <w:rsid w:val="00BE01C3"/>
    <w:rsid w:val="00C0367A"/>
    <w:rsid w:val="00C0639B"/>
    <w:rsid w:val="00C14044"/>
    <w:rsid w:val="00C50CF3"/>
    <w:rsid w:val="00C6298A"/>
    <w:rsid w:val="00C76EF3"/>
    <w:rsid w:val="00C773D1"/>
    <w:rsid w:val="00C85651"/>
    <w:rsid w:val="00D02C36"/>
    <w:rsid w:val="00D04D9E"/>
    <w:rsid w:val="00D53331"/>
    <w:rsid w:val="00D56CB7"/>
    <w:rsid w:val="00D76BE6"/>
    <w:rsid w:val="00D80506"/>
    <w:rsid w:val="00DC05D8"/>
    <w:rsid w:val="00DC25A2"/>
    <w:rsid w:val="00DE0234"/>
    <w:rsid w:val="00DF431E"/>
    <w:rsid w:val="00E03B45"/>
    <w:rsid w:val="00E10CD5"/>
    <w:rsid w:val="00E43E72"/>
    <w:rsid w:val="00E67062"/>
    <w:rsid w:val="00EA0D1B"/>
    <w:rsid w:val="00EA1D3F"/>
    <w:rsid w:val="00EC3310"/>
    <w:rsid w:val="00EE4203"/>
    <w:rsid w:val="00EF6A66"/>
    <w:rsid w:val="00F27681"/>
    <w:rsid w:val="00F40687"/>
    <w:rsid w:val="00F500A0"/>
    <w:rsid w:val="00F944A3"/>
    <w:rsid w:val="00FB13FB"/>
    <w:rsid w:val="00FC1F01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2FDB"/>
  <w15:docId w15:val="{769541A7-79E8-474B-901D-85D3B76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221CBB"/>
    <w:pPr>
      <w:ind w:left="720"/>
      <w:contextualSpacing/>
    </w:pPr>
  </w:style>
  <w:style w:type="paragraph" w:customStyle="1" w:styleId="Style4">
    <w:name w:val="Style4"/>
    <w:basedOn w:val="a"/>
    <w:rsid w:val="00221CBB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UnresolvedMention">
    <w:name w:val="Unresolved Mention"/>
    <w:basedOn w:val="a1"/>
    <w:uiPriority w:val="99"/>
    <w:semiHidden/>
    <w:unhideWhenUsed/>
    <w:rsid w:val="001A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m/badur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1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r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27616.900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4E6D-E902-4021-9DB9-7FA2A22F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30</cp:revision>
  <cp:lastPrinted>2022-12-09T05:08:00Z</cp:lastPrinted>
  <dcterms:created xsi:type="dcterms:W3CDTF">2021-12-08T06:56:00Z</dcterms:created>
  <dcterms:modified xsi:type="dcterms:W3CDTF">2022-12-09T05:08:00Z</dcterms:modified>
</cp:coreProperties>
</file>